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1F716" w14:textId="77777777" w:rsidR="0081416A" w:rsidRDefault="0080415B">
      <w:pPr>
        <w:spacing w:after="0" w:line="259" w:lineRule="auto"/>
        <w:ind w:left="-1440" w:right="15398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FD21CDB" wp14:editId="6AA9E8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150609"/>
            <wp:effectExtent l="0" t="0" r="0" b="0"/>
            <wp:wrapTopAndBottom/>
            <wp:docPr id="4575" name="Picture 4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" name="Picture 45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15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0F969" w14:textId="77777777" w:rsidR="0081416A" w:rsidRDefault="0081416A">
      <w:pPr>
        <w:sectPr w:rsidR="0081416A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14:paraId="79ECF2B4" w14:textId="77777777" w:rsidR="0081416A" w:rsidRDefault="0080415B">
      <w:pPr>
        <w:spacing w:after="827" w:line="259" w:lineRule="auto"/>
        <w:ind w:left="0" w:right="80" w:firstLine="0"/>
        <w:jc w:val="center"/>
      </w:pPr>
      <w:r>
        <w:rPr>
          <w:color w:val="FFFEFD"/>
          <w:sz w:val="36"/>
        </w:rPr>
        <w:lastRenderedPageBreak/>
        <w:t>Programa</w:t>
      </w:r>
    </w:p>
    <w:p w14:paraId="1227E120" w14:textId="77777777" w:rsidR="0081416A" w:rsidRDefault="0080415B">
      <w:pPr>
        <w:pStyle w:val="Ttulo1"/>
        <w:spacing w:after="108"/>
      </w:pPr>
      <w:r>
        <w:t>Jueves 12</w:t>
      </w:r>
    </w:p>
    <w:p w14:paraId="1EF43429" w14:textId="77777777" w:rsidR="0081416A" w:rsidRDefault="0080415B">
      <w:pPr>
        <w:spacing w:after="19" w:line="259" w:lineRule="auto"/>
        <w:ind w:left="-5"/>
        <w:jc w:val="left"/>
      </w:pPr>
      <w:r>
        <w:rPr>
          <w:b/>
        </w:rPr>
        <w:t xml:space="preserve">16.00 a 16.15 h </w:t>
      </w:r>
    </w:p>
    <w:p w14:paraId="1981D0D4" w14:textId="77777777" w:rsidR="0081416A" w:rsidRDefault="0080415B">
      <w:pPr>
        <w:spacing w:after="107"/>
        <w:ind w:left="-5"/>
      </w:pPr>
      <w:r>
        <w:t>Presentación de las jornadas</w:t>
      </w:r>
    </w:p>
    <w:p w14:paraId="243516E1" w14:textId="77777777" w:rsidR="0081416A" w:rsidRDefault="0080415B">
      <w:pPr>
        <w:spacing w:after="19" w:line="259" w:lineRule="auto"/>
        <w:ind w:left="-5"/>
        <w:jc w:val="left"/>
      </w:pPr>
      <w:r>
        <w:rPr>
          <w:b/>
        </w:rPr>
        <w:t>16.15 a 16.50 h</w:t>
      </w:r>
    </w:p>
    <w:p w14:paraId="23BB829E" w14:textId="77777777" w:rsidR="0081416A" w:rsidRDefault="0080415B">
      <w:pPr>
        <w:spacing w:after="25"/>
        <w:ind w:left="-5"/>
      </w:pPr>
      <w:r>
        <w:rPr>
          <w:b/>
        </w:rPr>
        <w:t>Mesa de comunicaciones 1.</w:t>
      </w:r>
      <w:r>
        <w:t xml:space="preserve"> Filósofas en la Historia. </w:t>
      </w:r>
    </w:p>
    <w:p w14:paraId="6B8EA8CF" w14:textId="77777777" w:rsidR="0081416A" w:rsidRDefault="0080415B">
      <w:pPr>
        <w:numPr>
          <w:ilvl w:val="0"/>
          <w:numId w:val="1"/>
        </w:numPr>
        <w:spacing w:after="109"/>
        <w:ind w:right="353" w:hanging="145"/>
        <w:jc w:val="left"/>
      </w:pPr>
      <w:r>
        <w:t>Filósofas en las cárceles: Rosa Luxemburgo, Concepción Arenal, Angela Davis. (Isabel Núñez Paz, José Antonio Méndez Sanz y Paz Pérez Encinas).</w:t>
      </w:r>
    </w:p>
    <w:p w14:paraId="5AEEFCFE" w14:textId="77777777" w:rsidR="0081416A" w:rsidRDefault="0080415B">
      <w:pPr>
        <w:spacing w:after="19" w:line="259" w:lineRule="auto"/>
        <w:ind w:left="-5"/>
        <w:jc w:val="left"/>
      </w:pPr>
      <w:r>
        <w:rPr>
          <w:b/>
        </w:rPr>
        <w:t>16.50 a 17.20 h</w:t>
      </w:r>
    </w:p>
    <w:p w14:paraId="1D6C766A" w14:textId="77777777" w:rsidR="0081416A" w:rsidRDefault="0080415B">
      <w:pPr>
        <w:spacing w:after="111"/>
        <w:ind w:left="-5"/>
      </w:pPr>
      <w:r>
        <w:rPr>
          <w:b/>
        </w:rPr>
        <w:t xml:space="preserve">Conferencia 1. </w:t>
      </w:r>
      <w:r>
        <w:t>La importancia del concepto patriarcado para la geografía feminista. El caso talibán. (Lydia Delicado Moratalla).</w:t>
      </w:r>
    </w:p>
    <w:p w14:paraId="650787B0" w14:textId="77777777" w:rsidR="0081416A" w:rsidRDefault="0080415B">
      <w:pPr>
        <w:spacing w:after="108"/>
        <w:ind w:left="-5"/>
      </w:pPr>
      <w:r>
        <w:rPr>
          <w:b/>
        </w:rPr>
        <w:t xml:space="preserve">17.20 a 17.35 h </w:t>
      </w:r>
      <w:r>
        <w:t>Coloquio con la conferenciante</w:t>
      </w:r>
    </w:p>
    <w:p w14:paraId="6CED5A34" w14:textId="77777777" w:rsidR="0081416A" w:rsidRPr="00B61328" w:rsidRDefault="0080415B">
      <w:pPr>
        <w:spacing w:after="102" w:line="259" w:lineRule="auto"/>
        <w:ind w:left="-5"/>
        <w:jc w:val="left"/>
        <w:rPr>
          <w:lang w:val="pt-PT"/>
        </w:rPr>
      </w:pPr>
      <w:r w:rsidRPr="00B61328">
        <w:rPr>
          <w:b/>
          <w:color w:val="AC4133"/>
          <w:lang w:val="pt-PT"/>
        </w:rPr>
        <w:t>17.35 a 18.05 h</w:t>
      </w:r>
      <w:r w:rsidRPr="00B61328">
        <w:rPr>
          <w:color w:val="AC4133"/>
          <w:lang w:val="pt-PT"/>
        </w:rPr>
        <w:t xml:space="preserve"> Pausa café</w:t>
      </w:r>
    </w:p>
    <w:p w14:paraId="68AA72FA" w14:textId="77777777" w:rsidR="0081416A" w:rsidRPr="00B61328" w:rsidRDefault="0080415B">
      <w:pPr>
        <w:spacing w:after="19" w:line="259" w:lineRule="auto"/>
        <w:ind w:left="-5"/>
        <w:jc w:val="left"/>
        <w:rPr>
          <w:lang w:val="pt-PT"/>
        </w:rPr>
      </w:pPr>
      <w:r w:rsidRPr="00B61328">
        <w:rPr>
          <w:b/>
          <w:lang w:val="pt-PT"/>
        </w:rPr>
        <w:t>18.05 a 18.35 h</w:t>
      </w:r>
    </w:p>
    <w:p w14:paraId="6E09C4D9" w14:textId="77777777" w:rsidR="0081416A" w:rsidRDefault="0080415B">
      <w:pPr>
        <w:spacing w:after="111"/>
        <w:ind w:left="-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42D894" wp14:editId="067B5520">
                <wp:simplePos x="0" y="0"/>
                <wp:positionH relativeFrom="column">
                  <wp:posOffset>-360000</wp:posOffset>
                </wp:positionH>
                <wp:positionV relativeFrom="paragraph">
                  <wp:posOffset>-4433581</wp:posOffset>
                </wp:positionV>
                <wp:extent cx="10692003" cy="7559992"/>
                <wp:effectExtent l="0" t="0" r="0" b="0"/>
                <wp:wrapNone/>
                <wp:docPr id="3957" name="Group 3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59992"/>
                          <a:chOff x="0" y="0"/>
                          <a:chExt cx="10692003" cy="7559992"/>
                        </a:xfrm>
                      </wpg:grpSpPr>
                      <wps:wsp>
                        <wps:cNvPr id="4690" name="Shape 4690"/>
                        <wps:cNvSpPr/>
                        <wps:spPr>
                          <a:xfrm>
                            <a:off x="3600006" y="324002"/>
                            <a:ext cx="3600006" cy="19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06" h="199796">
                                <a:moveTo>
                                  <a:pt x="0" y="0"/>
                                </a:moveTo>
                                <a:lnTo>
                                  <a:pt x="3600006" y="0"/>
                                </a:lnTo>
                                <a:lnTo>
                                  <a:pt x="3600006" y="199796"/>
                                </a:lnTo>
                                <a:lnTo>
                                  <a:pt x="0" y="199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C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3600006" y="5921997"/>
                            <a:ext cx="3600006" cy="19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06" h="199796">
                                <a:moveTo>
                                  <a:pt x="0" y="0"/>
                                </a:moveTo>
                                <a:lnTo>
                                  <a:pt x="3600006" y="0"/>
                                </a:lnTo>
                                <a:lnTo>
                                  <a:pt x="3600006" y="199796"/>
                                </a:lnTo>
                                <a:lnTo>
                                  <a:pt x="0" y="199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C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593651" y="1313994"/>
                            <a:ext cx="0" cy="624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5999">
                                <a:moveTo>
                                  <a:pt x="0" y="6245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DBC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7193651" y="131994"/>
                            <a:ext cx="0" cy="7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7999">
                                <a:moveTo>
                                  <a:pt x="0" y="7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DBC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0" y="0"/>
                            <a:ext cx="3600006" cy="14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06" h="1457998">
                                <a:moveTo>
                                  <a:pt x="0" y="0"/>
                                </a:moveTo>
                                <a:lnTo>
                                  <a:pt x="3600006" y="0"/>
                                </a:lnTo>
                                <a:lnTo>
                                  <a:pt x="3600006" y="1457998"/>
                                </a:lnTo>
                                <a:lnTo>
                                  <a:pt x="0" y="1457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0" y="1556994"/>
                            <a:ext cx="3600006" cy="19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06" h="199809">
                                <a:moveTo>
                                  <a:pt x="0" y="0"/>
                                </a:moveTo>
                                <a:lnTo>
                                  <a:pt x="3600006" y="0"/>
                                </a:lnTo>
                                <a:lnTo>
                                  <a:pt x="3600006" y="199809"/>
                                </a:lnTo>
                                <a:lnTo>
                                  <a:pt x="0" y="199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C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3420008" y="0"/>
                            <a:ext cx="7271995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995" h="233997">
                                <a:moveTo>
                                  <a:pt x="0" y="0"/>
                                </a:moveTo>
                                <a:lnTo>
                                  <a:pt x="7271995" y="0"/>
                                </a:lnTo>
                                <a:lnTo>
                                  <a:pt x="7271995" y="233997"/>
                                </a:lnTo>
                                <a:lnTo>
                                  <a:pt x="0" y="233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57" style="width:841.89pt;height:595.275pt;position:absolute;z-index:-2147483460;mso-position-horizontal-relative:text;mso-position-horizontal:absolute;margin-left:-28.3465pt;mso-position-vertical-relative:text;margin-top:-349.101pt;" coordsize="106920,75599">
                <v:shape id="Shape 4695" style="position:absolute;width:36000;height:1997;left:36000;top:3240;" coordsize="3600006,199796" path="m0,0l3600006,0l3600006,199796l0,199796l0,0">
                  <v:stroke weight="0pt" endcap="flat" joinstyle="miter" miterlimit="10" on="false" color="#000000" opacity="0"/>
                  <v:fill on="true" color="#dacce1"/>
                </v:shape>
                <v:shape id="Shape 4696" style="position:absolute;width:36000;height:1997;left:36000;top:59219;" coordsize="3600006,199796" path="m0,0l3600006,0l3600006,199796l0,199796l0,0">
                  <v:stroke weight="0pt" endcap="flat" joinstyle="miter" miterlimit="10" on="false" color="#000000" opacity="0"/>
                  <v:fill on="true" color="#dacce1"/>
                </v:shape>
                <v:shape id="Shape 1045" style="position:absolute;width:0;height:62459;left:35936;top:13139;" coordsize="0,6245999" path="m0,6245999l0,0">
                  <v:stroke weight="1pt" endcap="flat" joinstyle="miter" miterlimit="4" on="true" color="#cdbcd8"/>
                  <v:fill on="false" color="#000000" opacity="0"/>
                </v:shape>
                <v:shape id="Shape 1046" style="position:absolute;width:0;height:74279;left:71936;top:1319;" coordsize="0,7427999" path="m0,7427999l0,0">
                  <v:stroke weight="1pt" endcap="flat" joinstyle="miter" miterlimit="4" on="true" color="#cdbcd8"/>
                  <v:fill on="false" color="#000000" opacity="0"/>
                </v:shape>
                <v:shape id="Shape 4697" style="position:absolute;width:36000;height:14579;left:0;top:0;" coordsize="3600006,1457998" path="m0,0l3600006,0l3600006,1457998l0,1457998l0,0">
                  <v:stroke weight="0pt" endcap="flat" joinstyle="miter" miterlimit="10" on="false" color="#000000" opacity="0"/>
                  <v:fill on="true" color="#80649c"/>
                </v:shape>
                <v:shape id="Shape 4698" style="position:absolute;width:36000;height:1998;left:0;top:15569;" coordsize="3600006,199809" path="m0,0l3600006,0l3600006,199809l0,199809l0,0">
                  <v:stroke weight="0pt" endcap="flat" joinstyle="miter" miterlimit="10" on="false" color="#000000" opacity="0"/>
                  <v:fill on="true" color="#dacce1"/>
                </v:shape>
                <v:shape id="Shape 4699" style="position:absolute;width:72719;height:2339;left:34200;top:0;" coordsize="7271995,233997" path="m0,0l7271995,0l7271995,233997l0,233997l0,0">
                  <v:stroke weight="0pt" endcap="flat" joinstyle="miter" miterlimit="10" on="false" color="#000000" opacity="0"/>
                  <v:fill on="true" color="#80649c"/>
                </v:shape>
              </v:group>
            </w:pict>
          </mc:Fallback>
        </mc:AlternateContent>
      </w:r>
      <w:r>
        <w:rPr>
          <w:b/>
        </w:rPr>
        <w:t xml:space="preserve">Conferencia 2. </w:t>
      </w:r>
      <w:r>
        <w:t xml:space="preserve">Género y reconfiguración del lugar: cambios residenciales de mujeres con hijos hacia entornos rurales en Cataluña. (Anna Ortiz Guitart y Mireia Baylina Ferré). </w:t>
      </w:r>
    </w:p>
    <w:p w14:paraId="07D1A57B" w14:textId="77777777" w:rsidR="0081416A" w:rsidRDefault="0080415B">
      <w:pPr>
        <w:spacing w:after="108"/>
        <w:ind w:left="-5"/>
      </w:pPr>
      <w:r>
        <w:rPr>
          <w:b/>
        </w:rPr>
        <w:t xml:space="preserve">18.35 a 18.50 h </w:t>
      </w:r>
      <w:r>
        <w:t>Coloquio con las conferenciantes</w:t>
      </w:r>
    </w:p>
    <w:p w14:paraId="10C621B3" w14:textId="77777777" w:rsidR="0081416A" w:rsidRPr="00B61328" w:rsidRDefault="0080415B">
      <w:pPr>
        <w:spacing w:after="102" w:line="259" w:lineRule="auto"/>
        <w:ind w:left="-5"/>
        <w:jc w:val="left"/>
        <w:rPr>
          <w:lang w:val="pt-PT"/>
        </w:rPr>
      </w:pPr>
      <w:r w:rsidRPr="00B61328">
        <w:rPr>
          <w:b/>
          <w:color w:val="AC4133"/>
          <w:lang w:val="pt-PT"/>
        </w:rPr>
        <w:t>18.50 a 18.55 h</w:t>
      </w:r>
      <w:r w:rsidRPr="00B61328">
        <w:rPr>
          <w:color w:val="AC4133"/>
          <w:lang w:val="pt-PT"/>
        </w:rPr>
        <w:t xml:space="preserve"> Descanso</w:t>
      </w:r>
    </w:p>
    <w:p w14:paraId="1C07847B" w14:textId="77777777" w:rsidR="0081416A" w:rsidRPr="00B61328" w:rsidRDefault="0080415B">
      <w:pPr>
        <w:spacing w:after="19" w:line="259" w:lineRule="auto"/>
        <w:ind w:left="-5"/>
        <w:jc w:val="left"/>
        <w:rPr>
          <w:lang w:val="pt-PT"/>
        </w:rPr>
      </w:pPr>
      <w:r w:rsidRPr="00B61328">
        <w:rPr>
          <w:b/>
          <w:lang w:val="pt-PT"/>
        </w:rPr>
        <w:t>18.55 a 19.40 h</w:t>
      </w:r>
    </w:p>
    <w:p w14:paraId="67721BDA" w14:textId="77777777" w:rsidR="0081416A" w:rsidRDefault="0080415B">
      <w:pPr>
        <w:ind w:left="-5"/>
      </w:pPr>
      <w:r w:rsidRPr="00B61328">
        <w:rPr>
          <w:b/>
          <w:lang w:val="pt-PT"/>
        </w:rPr>
        <w:t xml:space="preserve">Mesa de comunicaciones 2. </w:t>
      </w:r>
      <w:r>
        <w:t xml:space="preserve">Eje 1. ¿Desde qué espacios han pensado las mujeres? </w:t>
      </w:r>
    </w:p>
    <w:p w14:paraId="1FA36ABD" w14:textId="77777777" w:rsidR="0081416A" w:rsidRDefault="0080415B">
      <w:pPr>
        <w:numPr>
          <w:ilvl w:val="0"/>
          <w:numId w:val="1"/>
        </w:numPr>
        <w:spacing w:after="52" w:line="255" w:lineRule="auto"/>
        <w:ind w:right="353" w:hanging="145"/>
        <w:jc w:val="left"/>
      </w:pPr>
      <w:r>
        <w:t xml:space="preserve">El convento como metáfora. Reclusión religiosa y emancipación feminista en el siglo XVIII. (Ricardo Hurtado Simó). </w:t>
      </w:r>
    </w:p>
    <w:p w14:paraId="5B42A7C1" w14:textId="77777777" w:rsidR="0081416A" w:rsidRDefault="0080415B">
      <w:pPr>
        <w:numPr>
          <w:ilvl w:val="0"/>
          <w:numId w:val="1"/>
        </w:numPr>
        <w:spacing w:after="112" w:line="255" w:lineRule="auto"/>
        <w:ind w:right="353" w:hanging="145"/>
        <w:jc w:val="left"/>
      </w:pPr>
      <w:r>
        <w:t xml:space="preserve">El espacio vital en Simone Weil. Relaciones entre el espacio de la atención y de la acción. Un ejemplo de coherencia. (Marián Pérez Bernal). </w:t>
      </w:r>
    </w:p>
    <w:p w14:paraId="272A81D0" w14:textId="77777777" w:rsidR="0081416A" w:rsidRDefault="0080415B">
      <w:pPr>
        <w:spacing w:after="19" w:line="259" w:lineRule="auto"/>
        <w:ind w:left="-5"/>
        <w:jc w:val="left"/>
      </w:pPr>
      <w:r>
        <w:rPr>
          <w:b/>
        </w:rPr>
        <w:t>19.40 a 20.00 h</w:t>
      </w:r>
      <w:r>
        <w:t xml:space="preserve"> Coloquio</w:t>
      </w:r>
    </w:p>
    <w:p w14:paraId="24C2D537" w14:textId="77777777" w:rsidR="0081416A" w:rsidRDefault="0080415B">
      <w:pPr>
        <w:pStyle w:val="Ttulo1"/>
        <w:ind w:right="166"/>
      </w:pPr>
      <w:r>
        <w:t>Viernes 13</w:t>
      </w:r>
    </w:p>
    <w:p w14:paraId="617A71D9" w14:textId="77777777" w:rsidR="0081416A" w:rsidRDefault="0080415B">
      <w:pPr>
        <w:spacing w:after="19" w:line="259" w:lineRule="auto"/>
        <w:ind w:left="-5"/>
        <w:jc w:val="left"/>
      </w:pPr>
      <w:r>
        <w:rPr>
          <w:b/>
        </w:rPr>
        <w:t>16.00 a 16.30 h</w:t>
      </w:r>
    </w:p>
    <w:p w14:paraId="316E8DFD" w14:textId="77777777" w:rsidR="0081416A" w:rsidRDefault="0080415B">
      <w:pPr>
        <w:spacing w:after="0" w:line="248" w:lineRule="auto"/>
        <w:ind w:left="-15" w:firstLine="0"/>
        <w:jc w:val="left"/>
      </w:pPr>
      <w:r>
        <w:rPr>
          <w:b/>
        </w:rPr>
        <w:t xml:space="preserve">Conferencia 3. </w:t>
      </w:r>
      <w:proofErr w:type="spellStart"/>
      <w:r>
        <w:rPr>
          <w:i/>
        </w:rPr>
        <w:t>Masculinist</w:t>
      </w:r>
      <w:proofErr w:type="spellEnd"/>
      <w:r>
        <w:rPr>
          <w:i/>
        </w:rPr>
        <w:t xml:space="preserve"> Technological </w:t>
      </w:r>
      <w:proofErr w:type="spellStart"/>
      <w:r>
        <w:rPr>
          <w:i/>
        </w:rPr>
        <w:t>Determinism</w:t>
      </w:r>
      <w:proofErr w:type="spellEnd"/>
      <w:r>
        <w:rPr>
          <w:i/>
        </w:rPr>
        <w:t xml:space="preserve"> in the Age of Artificial </w:t>
      </w:r>
      <w:proofErr w:type="spellStart"/>
      <w:r>
        <w:rPr>
          <w:i/>
        </w:rPr>
        <w:t>Intelligence</w:t>
      </w:r>
      <w:proofErr w:type="spellEnd"/>
      <w:r>
        <w:t xml:space="preserve">. </w:t>
      </w:r>
    </w:p>
    <w:p w14:paraId="7949FBEC" w14:textId="77777777" w:rsidR="0081416A" w:rsidRDefault="0080415B">
      <w:pPr>
        <w:spacing w:after="109"/>
        <w:ind w:left="-5"/>
      </w:pPr>
      <w:r>
        <w:t>(Gillian Youngs).</w:t>
      </w:r>
    </w:p>
    <w:p w14:paraId="265284D9" w14:textId="77777777" w:rsidR="0081416A" w:rsidRDefault="0080415B">
      <w:pPr>
        <w:spacing w:after="107"/>
        <w:ind w:left="-5"/>
      </w:pPr>
      <w:r>
        <w:rPr>
          <w:b/>
        </w:rPr>
        <w:t xml:space="preserve">16.30 a 16.45 h </w:t>
      </w:r>
      <w:r>
        <w:t>Coloquio con la conferenciante</w:t>
      </w:r>
    </w:p>
    <w:p w14:paraId="46BF32E7" w14:textId="77777777" w:rsidR="0081416A" w:rsidRDefault="0080415B">
      <w:pPr>
        <w:spacing w:after="19" w:line="259" w:lineRule="auto"/>
        <w:ind w:left="-5"/>
        <w:jc w:val="left"/>
      </w:pPr>
      <w:r>
        <w:rPr>
          <w:b/>
        </w:rPr>
        <w:t>16.45 a 17.40 h</w:t>
      </w:r>
    </w:p>
    <w:p w14:paraId="301098FE" w14:textId="77777777" w:rsidR="0081416A" w:rsidRDefault="0080415B">
      <w:pPr>
        <w:ind w:left="-5"/>
      </w:pPr>
      <w:r>
        <w:rPr>
          <w:b/>
        </w:rPr>
        <w:t>Mesa de comunicaciones 3.</w:t>
      </w:r>
      <w:r>
        <w:t xml:space="preserve"> Abriendo nuevos espacios. </w:t>
      </w:r>
    </w:p>
    <w:p w14:paraId="07CA1049" w14:textId="77777777" w:rsidR="0081416A" w:rsidRDefault="0080415B">
      <w:pPr>
        <w:numPr>
          <w:ilvl w:val="0"/>
          <w:numId w:val="2"/>
        </w:numPr>
        <w:spacing w:after="59" w:line="248" w:lineRule="auto"/>
        <w:ind w:right="55" w:hanging="145"/>
        <w:jc w:val="left"/>
      </w:pPr>
      <w:proofErr w:type="spellStart"/>
      <w:r>
        <w:rPr>
          <w:i/>
        </w:rPr>
        <w:t>Cyberspace</w:t>
      </w:r>
      <w:proofErr w:type="spellEnd"/>
      <w:r>
        <w:rPr>
          <w:i/>
        </w:rPr>
        <w:t xml:space="preserve"> as a </w:t>
      </w:r>
      <w:proofErr w:type="spellStart"/>
      <w:r>
        <w:rPr>
          <w:i/>
        </w:rPr>
        <w:t>political</w:t>
      </w:r>
      <w:proofErr w:type="spellEnd"/>
      <w:r>
        <w:rPr>
          <w:i/>
        </w:rPr>
        <w:t xml:space="preserve"> non-place. </w:t>
      </w:r>
      <w:r>
        <w:t>(Beatriz Rayón Viña).</w:t>
      </w:r>
    </w:p>
    <w:p w14:paraId="6DDF62FC" w14:textId="77777777" w:rsidR="0081416A" w:rsidRDefault="0080415B">
      <w:pPr>
        <w:numPr>
          <w:ilvl w:val="0"/>
          <w:numId w:val="2"/>
        </w:numPr>
        <w:ind w:right="55" w:hanging="145"/>
        <w:jc w:val="left"/>
      </w:pPr>
      <w:r>
        <w:t xml:space="preserve">El paradigma feminista de la </w:t>
      </w:r>
      <w:proofErr w:type="spellStart"/>
      <w:r>
        <w:t>chóra</w:t>
      </w:r>
      <w:proofErr w:type="spellEnd"/>
      <w:r>
        <w:t xml:space="preserve"> como territorio. (Mar Fernández Calvo).</w:t>
      </w:r>
    </w:p>
    <w:p w14:paraId="2DE54CAB" w14:textId="77777777" w:rsidR="0081416A" w:rsidRDefault="0080415B">
      <w:pPr>
        <w:numPr>
          <w:ilvl w:val="0"/>
          <w:numId w:val="2"/>
        </w:numPr>
        <w:spacing w:after="5"/>
        <w:ind w:right="55" w:hanging="145"/>
        <w:jc w:val="left"/>
      </w:pPr>
      <w:r>
        <w:t xml:space="preserve">Animales domésticos. </w:t>
      </w:r>
    </w:p>
    <w:p w14:paraId="50BAFDFB" w14:textId="77777777" w:rsidR="0081416A" w:rsidRPr="00B61328" w:rsidRDefault="0080415B">
      <w:pPr>
        <w:spacing w:after="0" w:line="372" w:lineRule="auto"/>
        <w:ind w:left="-15" w:right="1851" w:firstLine="170"/>
        <w:rPr>
          <w:lang w:val="pt-PT"/>
        </w:rPr>
      </w:pPr>
      <w:r w:rsidRPr="00B61328">
        <w:rPr>
          <w:lang w:val="pt-PT"/>
        </w:rPr>
        <w:t xml:space="preserve">(Susana Carro Fernández). </w:t>
      </w:r>
      <w:r w:rsidRPr="00B61328">
        <w:rPr>
          <w:b/>
          <w:lang w:val="pt-PT"/>
        </w:rPr>
        <w:t>17.40 a 17.50 h</w:t>
      </w:r>
      <w:r w:rsidRPr="00B61328">
        <w:rPr>
          <w:lang w:val="pt-PT"/>
        </w:rPr>
        <w:t xml:space="preserve"> Coloquio</w:t>
      </w:r>
    </w:p>
    <w:p w14:paraId="30AE796D" w14:textId="77777777" w:rsidR="0081416A" w:rsidRPr="00B61328" w:rsidRDefault="0080415B">
      <w:pPr>
        <w:spacing w:after="102" w:line="259" w:lineRule="auto"/>
        <w:ind w:left="-5"/>
        <w:jc w:val="left"/>
        <w:rPr>
          <w:lang w:val="pt-PT"/>
        </w:rPr>
      </w:pPr>
      <w:r w:rsidRPr="00B61328">
        <w:rPr>
          <w:b/>
          <w:color w:val="AC4133"/>
          <w:lang w:val="pt-PT"/>
        </w:rPr>
        <w:t>17.50 a 18.20 h</w:t>
      </w:r>
      <w:r w:rsidRPr="00B61328">
        <w:rPr>
          <w:color w:val="AC4133"/>
          <w:lang w:val="pt-PT"/>
        </w:rPr>
        <w:t xml:space="preserve"> Pausa café</w:t>
      </w:r>
    </w:p>
    <w:p w14:paraId="30750C03" w14:textId="77777777" w:rsidR="0081416A" w:rsidRPr="00B61328" w:rsidRDefault="0080415B">
      <w:pPr>
        <w:spacing w:after="19" w:line="259" w:lineRule="auto"/>
        <w:ind w:left="-5"/>
        <w:jc w:val="left"/>
        <w:rPr>
          <w:lang w:val="pt-PT"/>
        </w:rPr>
      </w:pPr>
      <w:r w:rsidRPr="00B61328">
        <w:rPr>
          <w:b/>
          <w:lang w:val="pt-PT"/>
        </w:rPr>
        <w:t>18.20 a 19.45 h</w:t>
      </w:r>
    </w:p>
    <w:p w14:paraId="155A9886" w14:textId="77777777" w:rsidR="0081416A" w:rsidRDefault="0080415B">
      <w:pPr>
        <w:spacing w:after="49" w:line="259" w:lineRule="auto"/>
        <w:ind w:left="-5"/>
        <w:jc w:val="left"/>
      </w:pPr>
      <w:r>
        <w:rPr>
          <w:b/>
        </w:rPr>
        <w:t>Mesa de comunicaciones 4.</w:t>
      </w:r>
      <w:r>
        <w:t xml:space="preserve"> Estética</w:t>
      </w:r>
    </w:p>
    <w:p w14:paraId="4F9A0074" w14:textId="77777777" w:rsidR="0081416A" w:rsidRDefault="0080415B">
      <w:pPr>
        <w:numPr>
          <w:ilvl w:val="0"/>
          <w:numId w:val="2"/>
        </w:numPr>
        <w:spacing w:after="52" w:line="255" w:lineRule="auto"/>
        <w:ind w:right="55" w:hanging="145"/>
        <w:jc w:val="left"/>
      </w:pPr>
      <w:r>
        <w:t>Espacio, memoria y resistencia en la obra cinematográfica de Jocelyne Saab</w:t>
      </w:r>
      <w:r>
        <w:rPr>
          <w:i/>
        </w:rPr>
        <w:t xml:space="preserve">. </w:t>
      </w:r>
      <w:r>
        <w:t>(Pablo Irurtia Otero).</w:t>
      </w:r>
    </w:p>
    <w:p w14:paraId="62104FAF" w14:textId="77777777" w:rsidR="0081416A" w:rsidRDefault="0080415B">
      <w:pPr>
        <w:numPr>
          <w:ilvl w:val="0"/>
          <w:numId w:val="2"/>
        </w:numPr>
        <w:spacing w:after="52" w:line="255" w:lineRule="auto"/>
        <w:ind w:right="55" w:hanging="145"/>
        <w:jc w:val="left"/>
      </w:pPr>
      <w:r>
        <w:t>Control, ruinas y cuerpos cuir: desterritorialización e intervención en el espacio público a través del arte en el devenir del espacio (</w:t>
      </w:r>
      <w:proofErr w:type="spellStart"/>
      <w:r>
        <w:t>pos</w:t>
      </w:r>
      <w:proofErr w:type="spellEnd"/>
      <w:r>
        <w:t xml:space="preserve">)franquista de </w:t>
      </w:r>
      <w:proofErr w:type="spellStart"/>
      <w:r>
        <w:t>Perlora</w:t>
      </w:r>
      <w:proofErr w:type="spellEnd"/>
      <w:r>
        <w:t>. (</w:t>
      </w:r>
      <w:proofErr w:type="spellStart"/>
      <w:r>
        <w:t>Fire</w:t>
      </w:r>
      <w:proofErr w:type="spellEnd"/>
      <w:r>
        <w:t xml:space="preserve"> R.).</w:t>
      </w:r>
    </w:p>
    <w:p w14:paraId="26CDDBD8" w14:textId="77777777" w:rsidR="0081416A" w:rsidRDefault="0080415B">
      <w:pPr>
        <w:numPr>
          <w:ilvl w:val="0"/>
          <w:numId w:val="2"/>
        </w:numPr>
        <w:spacing w:after="52" w:line="255" w:lineRule="auto"/>
        <w:ind w:right="55" w:hanging="145"/>
        <w:jc w:val="left"/>
      </w:pPr>
      <w:r>
        <w:t>La imagen como territorio: la mirada feminista en la obra de fotógrafas españolas</w:t>
      </w:r>
      <w:r>
        <w:rPr>
          <w:i/>
        </w:rPr>
        <w:t xml:space="preserve">. </w:t>
      </w:r>
      <w:r>
        <w:t>(Carmen Dalmau Bejarano).</w:t>
      </w:r>
    </w:p>
    <w:p w14:paraId="4277BD31" w14:textId="77777777" w:rsidR="0081416A" w:rsidRDefault="0080415B">
      <w:pPr>
        <w:numPr>
          <w:ilvl w:val="0"/>
          <w:numId w:val="2"/>
        </w:numPr>
        <w:spacing w:after="0"/>
        <w:ind w:right="55" w:hanging="145"/>
        <w:jc w:val="left"/>
      </w:pPr>
      <w:r>
        <w:t>El género de los cuentos: pensamiento femenino y espacio simbólico en los cuentos de hadas</w:t>
      </w:r>
      <w:r>
        <w:rPr>
          <w:i/>
        </w:rPr>
        <w:t xml:space="preserve">. </w:t>
      </w:r>
    </w:p>
    <w:p w14:paraId="06A1E4D5" w14:textId="77777777" w:rsidR="0081416A" w:rsidRDefault="0080415B">
      <w:pPr>
        <w:spacing w:after="108"/>
        <w:ind w:left="180"/>
      </w:pPr>
      <w:r>
        <w:t>(Paula Garay González).</w:t>
      </w:r>
    </w:p>
    <w:p w14:paraId="0BD485AA" w14:textId="77777777" w:rsidR="0081416A" w:rsidRDefault="0080415B">
      <w:pPr>
        <w:spacing w:after="247" w:line="259" w:lineRule="auto"/>
        <w:ind w:left="-5"/>
        <w:jc w:val="left"/>
      </w:pPr>
      <w:r>
        <w:rPr>
          <w:b/>
        </w:rPr>
        <w:t>19.45 a 20.00 h</w:t>
      </w:r>
      <w:r>
        <w:t xml:space="preserve"> Coloquio</w:t>
      </w:r>
    </w:p>
    <w:p w14:paraId="73188CC4" w14:textId="77777777" w:rsidR="0081416A" w:rsidRDefault="0080415B">
      <w:pPr>
        <w:pStyle w:val="Ttulo1"/>
        <w:ind w:right="59"/>
      </w:pPr>
      <w:r>
        <w:t>Sábado 14</w:t>
      </w:r>
    </w:p>
    <w:p w14:paraId="0FDD3C62" w14:textId="77777777" w:rsidR="0081416A" w:rsidRDefault="0080415B">
      <w:pPr>
        <w:spacing w:after="19" w:line="259" w:lineRule="auto"/>
        <w:ind w:left="-5"/>
        <w:jc w:val="left"/>
      </w:pPr>
      <w:r>
        <w:rPr>
          <w:b/>
        </w:rPr>
        <w:t>10.00 a 10.50 h</w:t>
      </w:r>
    </w:p>
    <w:p w14:paraId="356234C6" w14:textId="77777777" w:rsidR="0081416A" w:rsidRDefault="0080415B">
      <w:pPr>
        <w:ind w:left="-5"/>
      </w:pPr>
      <w:r>
        <w:rPr>
          <w:b/>
        </w:rPr>
        <w:t>Mesa de comunicaciones 5.</w:t>
      </w:r>
      <w:r>
        <w:t xml:space="preserve"> Eje 2. ¿Qué espacios han pensado las mujeres?  </w:t>
      </w:r>
    </w:p>
    <w:p w14:paraId="138F5A1D" w14:textId="77777777" w:rsidR="0081416A" w:rsidRDefault="0080415B">
      <w:pPr>
        <w:numPr>
          <w:ilvl w:val="0"/>
          <w:numId w:val="3"/>
        </w:numPr>
        <w:spacing w:after="0"/>
        <w:ind w:right="64" w:hanging="145"/>
      </w:pPr>
      <w:r>
        <w:t xml:space="preserve">Diálogos y tensiones entre </w:t>
      </w:r>
      <w:proofErr w:type="gramStart"/>
      <w:r>
        <w:t>los ecofeminismos</w:t>
      </w:r>
      <w:proofErr w:type="gramEnd"/>
      <w:r>
        <w:t>: deconstruyendo las concepciones esencialistas del espacio y la naturaleza</w:t>
      </w:r>
      <w:r>
        <w:rPr>
          <w:i/>
        </w:rPr>
        <w:t xml:space="preserve">. </w:t>
      </w:r>
    </w:p>
    <w:p w14:paraId="7D80B744" w14:textId="77777777" w:rsidR="0081416A" w:rsidRDefault="0080415B">
      <w:pPr>
        <w:ind w:left="180"/>
      </w:pPr>
      <w:r>
        <w:t>(Amanda Briones Marrero).</w:t>
      </w:r>
    </w:p>
    <w:p w14:paraId="4E039667" w14:textId="77777777" w:rsidR="0081416A" w:rsidRDefault="0080415B">
      <w:pPr>
        <w:numPr>
          <w:ilvl w:val="0"/>
          <w:numId w:val="3"/>
        </w:numPr>
        <w:ind w:right="64" w:hanging="145"/>
      </w:pPr>
      <w:r>
        <w:t xml:space="preserve">Espacios de encierro: locura y </w:t>
      </w:r>
      <w:proofErr w:type="spellStart"/>
      <w:r>
        <w:t>disciplinamiento</w:t>
      </w:r>
      <w:proofErr w:type="spellEnd"/>
      <w:r>
        <w:t xml:space="preserve"> de lo disidente. (Elsa Rodríguez López).</w:t>
      </w:r>
    </w:p>
    <w:p w14:paraId="7AADBA11" w14:textId="77777777" w:rsidR="0081416A" w:rsidRDefault="0080415B">
      <w:pPr>
        <w:numPr>
          <w:ilvl w:val="0"/>
          <w:numId w:val="3"/>
        </w:numPr>
        <w:spacing w:after="110"/>
        <w:ind w:right="64" w:hanging="145"/>
      </w:pPr>
      <w:r>
        <w:t xml:space="preserve">Reinventar los espacios en clave femenina: utopías en </w:t>
      </w:r>
      <w:proofErr w:type="spellStart"/>
      <w:r>
        <w:t>Astell</w:t>
      </w:r>
      <w:proofErr w:type="spellEnd"/>
      <w:r>
        <w:t xml:space="preserve"> y Cavendish. (Betiana Romagnoli y María Elena Pontelli).</w:t>
      </w:r>
    </w:p>
    <w:p w14:paraId="75C81768" w14:textId="77777777" w:rsidR="0081416A" w:rsidRDefault="0080415B">
      <w:pPr>
        <w:spacing w:after="104" w:line="259" w:lineRule="auto"/>
        <w:ind w:left="-5"/>
        <w:jc w:val="left"/>
      </w:pPr>
      <w:r>
        <w:rPr>
          <w:b/>
        </w:rPr>
        <w:t>10.50 a 11.10 h</w:t>
      </w:r>
      <w:r>
        <w:t xml:space="preserve"> Coloquio</w:t>
      </w:r>
    </w:p>
    <w:p w14:paraId="1836ECF1" w14:textId="77777777" w:rsidR="0081416A" w:rsidRDefault="0080415B">
      <w:pPr>
        <w:spacing w:after="102" w:line="259" w:lineRule="auto"/>
        <w:ind w:left="-5"/>
        <w:jc w:val="left"/>
      </w:pPr>
      <w:r>
        <w:rPr>
          <w:b/>
          <w:color w:val="AC4133"/>
        </w:rPr>
        <w:t>11.10 a 11.30 h</w:t>
      </w:r>
      <w:r>
        <w:rPr>
          <w:color w:val="AC4133"/>
        </w:rPr>
        <w:t xml:space="preserve"> Pausa café</w:t>
      </w:r>
    </w:p>
    <w:p w14:paraId="0E2C8C48" w14:textId="77777777" w:rsidR="0081416A" w:rsidRDefault="0080415B">
      <w:pPr>
        <w:spacing w:after="19" w:line="259" w:lineRule="auto"/>
        <w:ind w:left="-5"/>
        <w:jc w:val="left"/>
      </w:pPr>
      <w:r>
        <w:rPr>
          <w:b/>
        </w:rPr>
        <w:t>11.30 a 12.35 h</w:t>
      </w:r>
    </w:p>
    <w:p w14:paraId="5E0E5882" w14:textId="77777777" w:rsidR="0081416A" w:rsidRDefault="0080415B">
      <w:pPr>
        <w:ind w:left="-5"/>
      </w:pPr>
      <w:r>
        <w:rPr>
          <w:b/>
        </w:rPr>
        <w:t>Mesa de comunicaciones 6.</w:t>
      </w:r>
      <w:r>
        <w:t xml:space="preserve"> Filósofas y geógrafas en la historia</w:t>
      </w:r>
    </w:p>
    <w:p w14:paraId="67664F76" w14:textId="77777777" w:rsidR="0081416A" w:rsidRDefault="0080415B">
      <w:pPr>
        <w:numPr>
          <w:ilvl w:val="0"/>
          <w:numId w:val="3"/>
        </w:numPr>
        <w:spacing w:after="0"/>
        <w:ind w:right="64" w:hanging="145"/>
      </w:pPr>
      <w:r>
        <w:t>Geógrafas pioneras y el pensamiento espacial femenino en el siglo XIX</w:t>
      </w:r>
      <w:r>
        <w:rPr>
          <w:i/>
        </w:rPr>
        <w:t xml:space="preserve">. </w:t>
      </w:r>
    </w:p>
    <w:p w14:paraId="5B0352B5" w14:textId="77777777" w:rsidR="0081416A" w:rsidRDefault="0080415B">
      <w:pPr>
        <w:ind w:left="180"/>
      </w:pPr>
      <w:r>
        <w:t>(Ascensión Padilla Blanco).</w:t>
      </w:r>
    </w:p>
    <w:p w14:paraId="2988D8B9" w14:textId="77777777" w:rsidR="0081416A" w:rsidRDefault="0080415B">
      <w:pPr>
        <w:numPr>
          <w:ilvl w:val="0"/>
          <w:numId w:val="3"/>
        </w:numPr>
        <w:spacing w:after="0"/>
        <w:ind w:right="64" w:hanging="145"/>
      </w:pPr>
      <w:r>
        <w:t xml:space="preserve">Preocupadas por el espacio social: los tiempos de Flora Tristán y Doreen Massey. </w:t>
      </w:r>
    </w:p>
    <w:p w14:paraId="01EF0B6D" w14:textId="77777777" w:rsidR="0081416A" w:rsidRDefault="0080415B">
      <w:pPr>
        <w:ind w:left="180"/>
      </w:pPr>
      <w:r>
        <w:t xml:space="preserve">(Salvador Beato </w:t>
      </w:r>
      <w:proofErr w:type="spellStart"/>
      <w:r>
        <w:t>Bergua</w:t>
      </w:r>
      <w:proofErr w:type="spellEnd"/>
      <w:r>
        <w:t xml:space="preserve"> y Noelia Bueno Gómez).</w:t>
      </w:r>
    </w:p>
    <w:p w14:paraId="4A95FC62" w14:textId="77777777" w:rsidR="0081416A" w:rsidRDefault="0080415B">
      <w:pPr>
        <w:numPr>
          <w:ilvl w:val="0"/>
          <w:numId w:val="3"/>
        </w:numPr>
        <w:ind w:right="64" w:hanging="145"/>
      </w:pPr>
      <w:r>
        <w:t>El celibato voluntario de Gabrielle Suchon como creación de un lugar propio. (Gabriela Domecq).</w:t>
      </w:r>
    </w:p>
    <w:p w14:paraId="770026C0" w14:textId="77777777" w:rsidR="0081416A" w:rsidRDefault="0080415B">
      <w:pPr>
        <w:numPr>
          <w:ilvl w:val="0"/>
          <w:numId w:val="3"/>
        </w:numPr>
        <w:spacing w:after="0"/>
        <w:ind w:right="64" w:hanging="145"/>
      </w:pPr>
      <w:r>
        <w:t xml:space="preserve">Espacio de libertad política en Gabrielle Suchon (1631-1703). </w:t>
      </w:r>
    </w:p>
    <w:p w14:paraId="5BDB7ADA" w14:textId="77777777" w:rsidR="0081416A" w:rsidRDefault="0080415B">
      <w:pPr>
        <w:spacing w:after="108"/>
        <w:ind w:left="180"/>
      </w:pPr>
      <w:r>
        <w:t>(Brenda García Tito y Micaela Mussi).</w:t>
      </w:r>
    </w:p>
    <w:p w14:paraId="0E04D4A4" w14:textId="77777777" w:rsidR="0081416A" w:rsidRPr="00B61328" w:rsidRDefault="0080415B">
      <w:pPr>
        <w:spacing w:after="104" w:line="259" w:lineRule="auto"/>
        <w:ind w:left="-5"/>
        <w:jc w:val="left"/>
        <w:rPr>
          <w:lang w:val="pt-PT"/>
        </w:rPr>
      </w:pPr>
      <w:r w:rsidRPr="00B61328">
        <w:rPr>
          <w:b/>
          <w:lang w:val="pt-PT"/>
        </w:rPr>
        <w:t>12.35 a 12.55 h</w:t>
      </w:r>
      <w:r w:rsidRPr="00B61328">
        <w:rPr>
          <w:lang w:val="pt-PT"/>
        </w:rPr>
        <w:t xml:space="preserve"> Coloquio</w:t>
      </w:r>
    </w:p>
    <w:p w14:paraId="6A5E4A14" w14:textId="77777777" w:rsidR="0081416A" w:rsidRPr="00B61328" w:rsidRDefault="0080415B">
      <w:pPr>
        <w:spacing w:after="102" w:line="259" w:lineRule="auto"/>
        <w:ind w:left="-5"/>
        <w:jc w:val="left"/>
        <w:rPr>
          <w:lang w:val="pt-PT"/>
        </w:rPr>
      </w:pPr>
      <w:r w:rsidRPr="00B61328">
        <w:rPr>
          <w:b/>
          <w:color w:val="AC4133"/>
          <w:lang w:val="pt-PT"/>
        </w:rPr>
        <w:t>12.55 a 13.00 h</w:t>
      </w:r>
      <w:r w:rsidRPr="00B61328">
        <w:rPr>
          <w:color w:val="AC4133"/>
          <w:lang w:val="pt-PT"/>
        </w:rPr>
        <w:t xml:space="preserve"> Descanso</w:t>
      </w:r>
    </w:p>
    <w:p w14:paraId="3E4CCB70" w14:textId="77777777" w:rsidR="0081416A" w:rsidRDefault="0080415B">
      <w:pPr>
        <w:spacing w:after="19" w:line="259" w:lineRule="auto"/>
        <w:ind w:left="-5"/>
        <w:jc w:val="left"/>
      </w:pPr>
      <w:r>
        <w:rPr>
          <w:b/>
        </w:rPr>
        <w:t>13.00 a 14.05 h</w:t>
      </w:r>
    </w:p>
    <w:p w14:paraId="2325704A" w14:textId="77777777" w:rsidR="0081416A" w:rsidRDefault="0080415B">
      <w:pPr>
        <w:ind w:left="-5"/>
      </w:pPr>
      <w:r>
        <w:rPr>
          <w:b/>
        </w:rPr>
        <w:t>Mesa de comunicaciones 7.</w:t>
      </w:r>
      <w:r>
        <w:t xml:space="preserve"> Filósofas en la Historia: Educación y asociacionismo</w:t>
      </w:r>
    </w:p>
    <w:p w14:paraId="6E51903C" w14:textId="77777777" w:rsidR="0081416A" w:rsidRDefault="0080415B">
      <w:pPr>
        <w:numPr>
          <w:ilvl w:val="0"/>
          <w:numId w:val="3"/>
        </w:numPr>
        <w:ind w:right="64" w:hanging="145"/>
      </w:pPr>
      <w:r>
        <w:lastRenderedPageBreak/>
        <w:t>Territorios de resignificación cultural: una habitación propia no es suficiente</w:t>
      </w:r>
      <w:r>
        <w:rPr>
          <w:i/>
        </w:rPr>
        <w:t xml:space="preserve">. </w:t>
      </w:r>
      <w:r>
        <w:t>(Cristina Guirao Mirón).</w:t>
      </w:r>
    </w:p>
    <w:p w14:paraId="4A174755" w14:textId="77777777" w:rsidR="0081416A" w:rsidRDefault="0080415B">
      <w:pPr>
        <w:numPr>
          <w:ilvl w:val="0"/>
          <w:numId w:val="3"/>
        </w:numPr>
        <w:ind w:right="64" w:hanging="145"/>
      </w:pPr>
      <w:r>
        <w:t>Espacios que nos dan– espacios que nos damos: la realidad de la coeducación. (Guillermina Revuelta Fernández y Merced Mediavilla Martínez).</w:t>
      </w:r>
    </w:p>
    <w:p w14:paraId="7A18532E" w14:textId="77777777" w:rsidR="0081416A" w:rsidRDefault="0080415B">
      <w:pPr>
        <w:numPr>
          <w:ilvl w:val="0"/>
          <w:numId w:val="3"/>
        </w:numPr>
        <w:spacing w:after="0"/>
        <w:ind w:right="64" w:hanging="145"/>
      </w:pPr>
      <w:r>
        <w:t xml:space="preserve">Importancia de las asociaciones feministas: sororidad solidaria. </w:t>
      </w:r>
    </w:p>
    <w:p w14:paraId="123BFA9C" w14:textId="77777777" w:rsidR="0081416A" w:rsidRDefault="0080415B">
      <w:pPr>
        <w:spacing w:after="108"/>
        <w:ind w:left="180"/>
      </w:pPr>
      <w:r>
        <w:t>(Concha Roldán Panadero).</w:t>
      </w:r>
    </w:p>
    <w:p w14:paraId="2209DF8E" w14:textId="77777777" w:rsidR="0081416A" w:rsidRDefault="0080415B">
      <w:pPr>
        <w:ind w:left="-5"/>
      </w:pPr>
      <w:r>
        <w:rPr>
          <w:b/>
        </w:rPr>
        <w:t>14.05 a 14.30</w:t>
      </w:r>
      <w:r>
        <w:t xml:space="preserve"> </w:t>
      </w:r>
      <w:r>
        <w:rPr>
          <w:b/>
        </w:rPr>
        <w:t>h</w:t>
      </w:r>
      <w:r>
        <w:t xml:space="preserve"> Coloquio y cierre</w:t>
      </w:r>
    </w:p>
    <w:sectPr w:rsidR="0081416A">
      <w:pgSz w:w="16838" w:h="11906" w:orient="landscape"/>
      <w:pgMar w:top="1440" w:right="567" w:bottom="1440" w:left="567" w:header="720" w:footer="720" w:gutter="0"/>
      <w:cols w:num="3" w:space="107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D6413"/>
    <w:multiLevelType w:val="hybridMultilevel"/>
    <w:tmpl w:val="FFFFFFFF"/>
    <w:lvl w:ilvl="0" w:tplc="F8C2EE98">
      <w:start w:val="1"/>
      <w:numFmt w:val="bullet"/>
      <w:lvlText w:val="•"/>
      <w:lvlJc w:val="left"/>
      <w:pPr>
        <w:ind w:left="145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3502CA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EA0A79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9A8C2A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0D6432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23ADAD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60CF46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93AAC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0A89E6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2675179"/>
    <w:multiLevelType w:val="hybridMultilevel"/>
    <w:tmpl w:val="FFFFFFFF"/>
    <w:lvl w:ilvl="0" w:tplc="BAA28AA4">
      <w:start w:val="1"/>
      <w:numFmt w:val="bullet"/>
      <w:lvlText w:val="•"/>
      <w:lvlJc w:val="left"/>
      <w:pPr>
        <w:ind w:left="145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8EC456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E34227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A3E3A3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84295D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6C6235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1383D4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34E770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806ED5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746A27"/>
    <w:multiLevelType w:val="hybridMultilevel"/>
    <w:tmpl w:val="FFFFFFFF"/>
    <w:lvl w:ilvl="0" w:tplc="30D23562">
      <w:start w:val="1"/>
      <w:numFmt w:val="bullet"/>
      <w:lvlText w:val="•"/>
      <w:lvlJc w:val="left"/>
      <w:pPr>
        <w:ind w:left="145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834E8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942011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4F062C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8E4CAA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A04731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37E054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C4A84B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7A8602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87586868">
    <w:abstractNumId w:val="1"/>
  </w:num>
  <w:num w:numId="2" w16cid:durableId="528421446">
    <w:abstractNumId w:val="0"/>
  </w:num>
  <w:num w:numId="3" w16cid:durableId="2016422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16A"/>
    <w:rsid w:val="00423699"/>
    <w:rsid w:val="0080415B"/>
    <w:rsid w:val="0081416A"/>
    <w:rsid w:val="00B61328"/>
    <w:rsid w:val="00E8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A7AB8"/>
  <w15:docId w15:val="{102DF9A6-9F39-FB4E-847A-55409189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4" w:line="253" w:lineRule="auto"/>
      <w:ind w:left="10" w:hanging="10"/>
      <w:jc w:val="both"/>
    </w:pPr>
    <w:rPr>
      <w:rFonts w:ascii="Calibri" w:eastAsia="Calibri" w:hAnsi="Calibri" w:cs="Calibri"/>
      <w:color w:val="181717"/>
      <w:sz w:val="18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72" w:line="259" w:lineRule="auto"/>
      <w:ind w:left="10" w:right="74" w:hanging="10"/>
      <w:jc w:val="center"/>
      <w:outlineLvl w:val="0"/>
    </w:pPr>
    <w:rPr>
      <w:rFonts w:ascii="Calibri" w:eastAsia="Calibri" w:hAnsi="Calibri" w:cs="Calibri"/>
      <w:b/>
      <w:color w:val="AC4133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AC4133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3161</Characters>
  <Application>Microsoft Office Word</Application>
  <DocSecurity>0</DocSecurity>
  <Lines>26</Lines>
  <Paragraphs>7</Paragraphs>
  <ScaleCrop>false</ScaleCrop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Sanles</dc:creator>
  <cp:keywords/>
  <cp:lastModifiedBy>Manuel Sanles</cp:lastModifiedBy>
  <cp:revision>2</cp:revision>
  <dcterms:created xsi:type="dcterms:W3CDTF">2026-03-07T18:15:00Z</dcterms:created>
  <dcterms:modified xsi:type="dcterms:W3CDTF">2026-03-07T18:15:00Z</dcterms:modified>
</cp:coreProperties>
</file>